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8D" w:rsidRPr="002A7D28" w:rsidRDefault="00D5348D" w:rsidP="002A7D2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A7D28">
        <w:rPr>
          <w:rStyle w:val="c1"/>
          <w:color w:val="000000"/>
          <w:sz w:val="28"/>
          <w:szCs w:val="28"/>
        </w:rPr>
        <w:t xml:space="preserve">У детей с ОНР процесс автоматизации звуков  протекает достаточно длительно. При общем недоразвитии речи отмечается </w:t>
      </w:r>
      <w:proofErr w:type="spellStart"/>
      <w:r w:rsidRPr="002A7D28">
        <w:rPr>
          <w:rStyle w:val="c1"/>
          <w:color w:val="000000"/>
          <w:sz w:val="28"/>
          <w:szCs w:val="28"/>
        </w:rPr>
        <w:t>несформированность</w:t>
      </w:r>
      <w:proofErr w:type="spellEnd"/>
      <w:r w:rsidRPr="002A7D28">
        <w:rPr>
          <w:rStyle w:val="c1"/>
          <w:color w:val="000000"/>
          <w:sz w:val="28"/>
          <w:szCs w:val="28"/>
        </w:rPr>
        <w:t xml:space="preserve"> всех языковых компонентов: лексики, грамматики и фонетики, а также  высших психических функций: памяти, внимания, мышления. Необходимость многократного повторения одного и того же лексического материала утомляет детей, в результате теряется интерес к занятиям, снижается работоспособность.</w:t>
      </w:r>
    </w:p>
    <w:p w:rsidR="002A7D28" w:rsidRPr="008D4882" w:rsidRDefault="00350980" w:rsidP="002A7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u w:val="single"/>
        </w:rPr>
      </w:pPr>
      <w:r w:rsidRPr="002A7D28">
        <w:rPr>
          <w:rStyle w:val="c1"/>
          <w:color w:val="000000"/>
          <w:sz w:val="28"/>
          <w:szCs w:val="28"/>
        </w:rPr>
        <w:t xml:space="preserve">     </w:t>
      </w:r>
      <w:r w:rsidR="00D5348D" w:rsidRPr="002A7D28">
        <w:rPr>
          <w:rStyle w:val="c1"/>
          <w:color w:val="000000"/>
          <w:sz w:val="28"/>
          <w:szCs w:val="28"/>
        </w:rPr>
        <w:t xml:space="preserve">Для поддержания интереса и повышения эффективности коррекции </w:t>
      </w:r>
      <w:r w:rsidR="002A7D28">
        <w:rPr>
          <w:color w:val="000000"/>
          <w:sz w:val="28"/>
          <w:szCs w:val="28"/>
        </w:rPr>
        <w:t>н</w:t>
      </w:r>
      <w:r w:rsidR="002A7D28" w:rsidRPr="002A7D28">
        <w:rPr>
          <w:color w:val="000000"/>
          <w:sz w:val="28"/>
          <w:szCs w:val="28"/>
        </w:rPr>
        <w:t xml:space="preserve">ами была разработана </w:t>
      </w:r>
      <w:r w:rsidR="002A7D28">
        <w:rPr>
          <w:color w:val="000000"/>
          <w:sz w:val="28"/>
          <w:szCs w:val="28"/>
        </w:rPr>
        <w:t xml:space="preserve">компьютерная логопедическая игра </w:t>
      </w:r>
      <w:r w:rsidR="002A7D28" w:rsidRPr="002A7D28">
        <w:rPr>
          <w:color w:val="000000"/>
          <w:sz w:val="28"/>
          <w:szCs w:val="28"/>
        </w:rPr>
        <w:t>по автоматизации звуков в словах </w:t>
      </w:r>
      <w:r w:rsidR="002A7D28" w:rsidRPr="008D4882">
        <w:rPr>
          <w:b/>
          <w:color w:val="000000"/>
          <w:sz w:val="28"/>
          <w:szCs w:val="28"/>
          <w:u w:val="single"/>
        </w:rPr>
        <w:t>«Игры с драконом и динозавром».</w:t>
      </w:r>
    </w:p>
    <w:p w:rsidR="002A7D28" w:rsidRPr="002A7D28" w:rsidRDefault="002A7D28" w:rsidP="002A7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Использование данной игры</w:t>
      </w:r>
      <w:r w:rsidR="00D5348D" w:rsidRPr="002A7D28">
        <w:rPr>
          <w:rStyle w:val="c1"/>
          <w:color w:val="000000"/>
          <w:sz w:val="28"/>
          <w:szCs w:val="28"/>
        </w:rPr>
        <w:t xml:space="preserve"> позволяет повысить интерес детей к  занятиям.  Яркие, красочные изображения, появляющиеся на экране монитора, различные спецэффекты вызывают у детей гораздо больший интерес, чем иллюстрации в книгах, на бумаге</w:t>
      </w:r>
      <w:r w:rsidR="00D5348D" w:rsidRPr="002A7D28">
        <w:rPr>
          <w:rStyle w:val="c1"/>
          <w:sz w:val="28"/>
          <w:szCs w:val="28"/>
        </w:rPr>
        <w:t xml:space="preserve">. </w:t>
      </w:r>
      <w:r w:rsidRPr="002A7D28">
        <w:rPr>
          <w:sz w:val="28"/>
          <w:szCs w:val="28"/>
        </w:rPr>
        <w:t xml:space="preserve">Игра предназначена для индивидуальной </w:t>
      </w:r>
      <w:r>
        <w:rPr>
          <w:sz w:val="28"/>
          <w:szCs w:val="28"/>
        </w:rPr>
        <w:t xml:space="preserve">и подгрупповой </w:t>
      </w:r>
      <w:r w:rsidRPr="002A7D28">
        <w:rPr>
          <w:sz w:val="28"/>
          <w:szCs w:val="28"/>
        </w:rPr>
        <w:t>работы. В данной игре представлены интерактивные упражнения, позволяющие оптимизирова</w:t>
      </w:r>
      <w:r>
        <w:rPr>
          <w:sz w:val="28"/>
          <w:szCs w:val="28"/>
        </w:rPr>
        <w:t xml:space="preserve">ть процесс автоматизации звука </w:t>
      </w:r>
      <w:r w:rsidRPr="002A7D28">
        <w:rPr>
          <w:sz w:val="28"/>
          <w:szCs w:val="28"/>
        </w:rPr>
        <w:t xml:space="preserve">в речи. </w:t>
      </w:r>
    </w:p>
    <w:p w:rsidR="002A7D28" w:rsidRPr="002A7D28" w:rsidRDefault="002A7D28" w:rsidP="002A7D2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A7D28" w:rsidRDefault="002A7D28" w:rsidP="002A7D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2A7D28">
        <w:rPr>
          <w:color w:val="000000"/>
          <w:sz w:val="28"/>
          <w:szCs w:val="28"/>
        </w:rPr>
        <w:drawing>
          <wp:inline distT="0" distB="0" distL="0" distR="0">
            <wp:extent cx="6152515" cy="382016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8D4882" w:rsidRDefault="008D4882" w:rsidP="002A7D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D4882" w:rsidRDefault="008D4882" w:rsidP="002A7D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D4882">
        <w:rPr>
          <w:color w:val="000000"/>
          <w:sz w:val="28"/>
          <w:szCs w:val="28"/>
        </w:rPr>
        <w:lastRenderedPageBreak/>
        <w:drawing>
          <wp:inline distT="0" distB="0" distL="0" distR="0">
            <wp:extent cx="3117850" cy="4157133"/>
            <wp:effectExtent l="19050" t="0" r="6350" b="0"/>
            <wp:docPr id="2" name="Рисунок 2" descr="C:\Users\dorzhieva_aba\Downloads\1730103545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dorzhieva_aba\Downloads\1730103545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1571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8D4882">
        <w:rPr>
          <w:color w:val="000000"/>
          <w:sz w:val="28"/>
          <w:szCs w:val="28"/>
        </w:rPr>
        <w:drawing>
          <wp:inline distT="0" distB="0" distL="0" distR="0">
            <wp:extent cx="3544711" cy="2658533"/>
            <wp:effectExtent l="19050" t="0" r="0" b="0"/>
            <wp:docPr id="3" name="Рисунок 3" descr="C:\Users\dorzhieva_aba\Downloads\1730103545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rzhieva_aba\Downloads\1730103545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11" cy="26585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4882" w:rsidRPr="002A7D28" w:rsidRDefault="008D4882" w:rsidP="002A7D2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c1"/>
          <w:color w:val="000000"/>
          <w:sz w:val="28"/>
          <w:szCs w:val="28"/>
        </w:rPr>
      </w:pPr>
    </w:p>
    <w:p w:rsidR="002A7D28" w:rsidRDefault="002A7D28" w:rsidP="00D5348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2A7D28" w:rsidRDefault="002A7D28" w:rsidP="00D5348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2A7D28" w:rsidRDefault="002A7D28" w:rsidP="00D5348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350980" w:rsidRDefault="00350980" w:rsidP="00D5348D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F24C1C" w:rsidRDefault="008D4882" w:rsidP="002A7D28">
      <w:pPr>
        <w:jc w:val="both"/>
      </w:pPr>
      <w:r w:rsidRPr="008D4882">
        <w:lastRenderedPageBreak/>
        <w:drawing>
          <wp:inline distT="0" distB="0" distL="0" distR="0">
            <wp:extent cx="3658359" cy="2863361"/>
            <wp:effectExtent l="19050" t="0" r="0" b="0"/>
            <wp:docPr id="4" name="Рисунок 4" descr="C:\Users\dorzhieva_aba\Downloads\1730103545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orzhieva_aba\Downloads\1730103545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r="6774"/>
                    <a:stretch/>
                  </pic:blipFill>
                  <pic:spPr bwMode="auto">
                    <a:xfrm>
                      <a:off x="0" y="0"/>
                      <a:ext cx="3658359" cy="28633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8D4882">
        <w:drawing>
          <wp:inline distT="0" distB="0" distL="0" distR="0">
            <wp:extent cx="3098801" cy="4131734"/>
            <wp:effectExtent l="19050" t="0" r="6349" b="0"/>
            <wp:docPr id="5" name="Рисунок 5" descr="C:\Users\dorzhieva_aba\Downloads\1730103545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dorzhieva_aba\Downloads\1730103545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1" cy="41317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F24C1C" w:rsidSect="00D5348D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4EED"/>
    <w:multiLevelType w:val="multilevel"/>
    <w:tmpl w:val="507A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5348D"/>
    <w:rsid w:val="002A7D28"/>
    <w:rsid w:val="00350980"/>
    <w:rsid w:val="008D4882"/>
    <w:rsid w:val="00D5348D"/>
    <w:rsid w:val="00F2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5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5348D"/>
  </w:style>
  <w:style w:type="paragraph" w:styleId="a3">
    <w:name w:val="Normal (Web)"/>
    <w:basedOn w:val="a"/>
    <w:uiPriority w:val="99"/>
    <w:unhideWhenUsed/>
    <w:rsid w:val="002A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2025-01-21T07:44:00Z</dcterms:created>
  <dcterms:modified xsi:type="dcterms:W3CDTF">2025-01-21T09:02:00Z</dcterms:modified>
</cp:coreProperties>
</file>